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1. 企业微信 https://work.weixin.qq.com/</w:t>
      </w:r>
    </w:p>
    <w:p>
      <w:pPr>
        <w:rPr>
          <w:rFonts w:hint="eastAsia"/>
        </w:rPr>
      </w:pPr>
      <w:r>
        <w:rPr>
          <w:rFonts w:hint="eastAsia"/>
        </w:rPr>
        <w:t>2. 钉钉 https://www.dingtalk.com/</w:t>
      </w:r>
    </w:p>
    <w:p>
      <w:pPr>
        <w:rPr>
          <w:rFonts w:hint="eastAsia"/>
        </w:rPr>
      </w:pPr>
      <w:r>
        <w:rPr>
          <w:rFonts w:hint="eastAsia"/>
        </w:rPr>
        <w:t>3. 倍洽 BearyChat https://bearychat.com/</w:t>
      </w:r>
    </w:p>
    <w:p>
      <w:pPr>
        <w:rPr>
          <w:rFonts w:hint="eastAsia"/>
        </w:rPr>
      </w:pPr>
      <w:r>
        <w:rPr>
          <w:rFonts w:hint="eastAsia"/>
        </w:rPr>
        <w:t>4. Teambition · 团队协作工具创导者 https://www.teambition.com/</w:t>
      </w:r>
    </w:p>
    <w:p>
      <w:pPr>
        <w:rPr>
          <w:rFonts w:hint="eastAsia"/>
        </w:rPr>
      </w:pPr>
      <w:r>
        <w:rPr>
          <w:rFonts w:hint="eastAsia"/>
        </w:rPr>
        <w:t xml:space="preserve">5. 明道云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"https://www.mingdao.com/" </w:instrText>
      </w:r>
      <w:r>
        <w:rPr>
          <w:rFonts w:hint="eastAsia"/>
        </w:rPr>
        <w:fldChar w:fldCharType="separate"/>
      </w:r>
      <w:r>
        <w:rPr>
          <w:rStyle w:val="4"/>
          <w:rFonts w:hint="eastAsia"/>
        </w:rPr>
        <w:t>https://www.mingdao.com/</w:t>
      </w:r>
      <w:r>
        <w:rPr>
          <w:rFonts w:hint="eastAsia"/>
        </w:rPr>
        <w:fldChar w:fldCharType="end"/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6. 腾讯会议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https://cloud.tencent.com/act/event/tencentmeeting_free?fromSource=gwzcw.3213548.3213548.3213548&amp;utm_medium=cpc&amp;utm_id=gwzcw.3213548.3213548.3213548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080CED"/>
    <w:rsid w:val="7F080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